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910B4" w14:textId="43E4C991" w:rsidR="00597C30" w:rsidRPr="00597C30" w:rsidRDefault="00597C30" w:rsidP="00597C30">
      <w:pPr>
        <w:rPr>
          <w:rFonts w:ascii="Arial" w:eastAsia="Times New Roman" w:hAnsi="Arial" w:cs="Arial"/>
          <w:color w:val="000000"/>
          <w:sz w:val="21"/>
          <w:szCs w:val="21"/>
          <w:shd w:val="clear" w:color="auto" w:fill="FFFFFF"/>
          <w:lang w:val="en-US" w:eastAsia="es-MX"/>
        </w:rPr>
      </w:pPr>
      <w:r w:rsidRPr="00597C30">
        <w:rPr>
          <w:rFonts w:ascii="Arial" w:eastAsia="Times New Roman" w:hAnsi="Arial" w:cs="Arial"/>
          <w:color w:val="000000"/>
          <w:sz w:val="21"/>
          <w:szCs w:val="21"/>
          <w:shd w:val="clear" w:color="auto" w:fill="FFFFFF"/>
          <w:lang w:val="en-US" w:eastAsia="es-MX"/>
        </w:rPr>
        <w:t xml:space="preserve">GREGORIO NIETO – </w:t>
      </w:r>
      <w:r>
        <w:rPr>
          <w:rFonts w:ascii="Arial" w:eastAsia="Times New Roman" w:hAnsi="Arial" w:cs="Arial"/>
          <w:color w:val="000000"/>
          <w:sz w:val="21"/>
          <w:szCs w:val="21"/>
          <w:shd w:val="clear" w:color="auto" w:fill="FFFFFF"/>
          <w:lang w:val="en-US" w:eastAsia="es-MX"/>
        </w:rPr>
        <w:t>long b</w:t>
      </w:r>
      <w:r w:rsidRPr="00597C30">
        <w:rPr>
          <w:rFonts w:ascii="Arial" w:eastAsia="Times New Roman" w:hAnsi="Arial" w:cs="Arial"/>
          <w:color w:val="000000"/>
          <w:sz w:val="21"/>
          <w:szCs w:val="21"/>
          <w:shd w:val="clear" w:color="auto" w:fill="FFFFFF"/>
          <w:lang w:val="en-US" w:eastAsia="es-MX"/>
        </w:rPr>
        <w:t>iography</w:t>
      </w:r>
      <w:r>
        <w:rPr>
          <w:rFonts w:ascii="Arial" w:eastAsia="Times New Roman" w:hAnsi="Arial" w:cs="Arial"/>
          <w:color w:val="000000"/>
          <w:sz w:val="21"/>
          <w:szCs w:val="21"/>
          <w:shd w:val="clear" w:color="auto" w:fill="FFFFFF"/>
          <w:lang w:val="en-US" w:eastAsia="es-MX"/>
        </w:rPr>
        <w:t xml:space="preserve"> (English)</w:t>
      </w:r>
    </w:p>
    <w:p w14:paraId="41B2846F"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p>
    <w:p w14:paraId="788F7541"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r w:rsidRPr="00597C30">
        <w:rPr>
          <w:rFonts w:ascii="Arial" w:eastAsia="Times New Roman" w:hAnsi="Arial" w:cs="Arial"/>
          <w:color w:val="000000"/>
          <w:sz w:val="21"/>
          <w:szCs w:val="21"/>
          <w:shd w:val="clear" w:color="auto" w:fill="FFFFFF"/>
          <w:lang w:val="en-US" w:eastAsia="es-MX"/>
        </w:rPr>
        <w:t>Venezuelan cellist Gregorio Nieto, based in New York, has built an international career shaped by a deeply personal artistic vision. Viewing the cello not merely as an instrument but as an extension of the human voice, he has developed a distinctive musical language grounded in authenticity and expressive communication.</w:t>
      </w:r>
    </w:p>
    <w:p w14:paraId="32924423"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p>
    <w:p w14:paraId="304CC091"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r w:rsidRPr="00597C30">
        <w:rPr>
          <w:rFonts w:ascii="Arial" w:eastAsia="Times New Roman" w:hAnsi="Arial" w:cs="Arial"/>
          <w:color w:val="000000"/>
          <w:sz w:val="21"/>
          <w:szCs w:val="21"/>
          <w:shd w:val="clear" w:color="auto" w:fill="FFFFFF"/>
          <w:lang w:val="en-US" w:eastAsia="es-MX"/>
        </w:rPr>
        <w:t>Born and raised in Barquisimeto, often regarded as Venezuela’s musical capital, Nieto began his musical training within El Sistema, the National System of Youth and Children’s Orchestras founded by Dr. José Antonio Abreu, who would later become one of his most influential mentors.</w:t>
      </w:r>
    </w:p>
    <w:p w14:paraId="0B8449F4"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p>
    <w:p w14:paraId="6D15CFDC"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r w:rsidRPr="00597C30">
        <w:rPr>
          <w:rFonts w:ascii="Arial" w:eastAsia="Times New Roman" w:hAnsi="Arial" w:cs="Arial"/>
          <w:color w:val="000000"/>
          <w:sz w:val="21"/>
          <w:szCs w:val="21"/>
          <w:shd w:val="clear" w:color="auto" w:fill="FFFFFF"/>
          <w:lang w:val="en-US" w:eastAsia="es-MX"/>
        </w:rPr>
        <w:t xml:space="preserve">From the age of ten, Nieto progressed through El Sistema’s most prestigious ensembles, from the National Children’s and Youth Orchestras to the Simón Bolívar Symphony Orchestra of Venezuela. During this period, he toured extensively throughout Latin America, Europe, and the United States, performing under the baton of distinguished conductors including Giuseppe </w:t>
      </w:r>
      <w:proofErr w:type="spellStart"/>
      <w:r w:rsidRPr="00597C30">
        <w:rPr>
          <w:rFonts w:ascii="Arial" w:eastAsia="Times New Roman" w:hAnsi="Arial" w:cs="Arial"/>
          <w:color w:val="000000"/>
          <w:sz w:val="21"/>
          <w:szCs w:val="21"/>
          <w:shd w:val="clear" w:color="auto" w:fill="FFFFFF"/>
          <w:lang w:val="en-US" w:eastAsia="es-MX"/>
        </w:rPr>
        <w:t>Sinopoli</w:t>
      </w:r>
      <w:proofErr w:type="spellEnd"/>
      <w:r w:rsidRPr="00597C30">
        <w:rPr>
          <w:rFonts w:ascii="Arial" w:eastAsia="Times New Roman" w:hAnsi="Arial" w:cs="Arial"/>
          <w:color w:val="000000"/>
          <w:sz w:val="21"/>
          <w:szCs w:val="21"/>
          <w:shd w:val="clear" w:color="auto" w:fill="FFFFFF"/>
          <w:lang w:val="en-US" w:eastAsia="es-MX"/>
        </w:rPr>
        <w:t xml:space="preserve">, Sir Simon Rattle, Claudio </w:t>
      </w:r>
      <w:proofErr w:type="spellStart"/>
      <w:r w:rsidRPr="00597C30">
        <w:rPr>
          <w:rFonts w:ascii="Arial" w:eastAsia="Times New Roman" w:hAnsi="Arial" w:cs="Arial"/>
          <w:color w:val="000000"/>
          <w:sz w:val="21"/>
          <w:szCs w:val="21"/>
          <w:shd w:val="clear" w:color="auto" w:fill="FFFFFF"/>
          <w:lang w:val="en-US" w:eastAsia="es-MX"/>
        </w:rPr>
        <w:t>Abbado</w:t>
      </w:r>
      <w:proofErr w:type="spellEnd"/>
      <w:r w:rsidRPr="00597C30">
        <w:rPr>
          <w:rFonts w:ascii="Arial" w:eastAsia="Times New Roman" w:hAnsi="Arial" w:cs="Arial"/>
          <w:color w:val="000000"/>
          <w:sz w:val="21"/>
          <w:szCs w:val="21"/>
          <w:shd w:val="clear" w:color="auto" w:fill="FFFFFF"/>
          <w:lang w:val="en-US" w:eastAsia="es-MX"/>
        </w:rPr>
        <w:t>, and Gustavo Dudamel. At the age of twenty-two, he won the competitive appointment as Principal Cello of the Venezuela Symphony Orchestra, the country’s oldest symphony orchestra.</w:t>
      </w:r>
    </w:p>
    <w:p w14:paraId="78D409EE"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p>
    <w:p w14:paraId="798DD596"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r w:rsidRPr="00597C30">
        <w:rPr>
          <w:rFonts w:ascii="Arial" w:eastAsia="Times New Roman" w:hAnsi="Arial" w:cs="Arial"/>
          <w:color w:val="000000"/>
          <w:sz w:val="21"/>
          <w:szCs w:val="21"/>
          <w:shd w:val="clear" w:color="auto" w:fill="FFFFFF"/>
          <w:lang w:val="en-US" w:eastAsia="es-MX"/>
        </w:rPr>
        <w:t xml:space="preserve">His development as a soloist began in Venezuela, where he studied at the Latin American Cello Academy under the guidance of William Molina. In 2005, he furthered his studies during a brief artistic residency in Paris. He later moved to Moscow, where he was admitted to the prestigious Tchaikovsky Conservatory and selected to join the exclusive studio of legendary Russian cellist Natalia Gutman, becoming one of only five students in her class between 2009 and 2012. During this period, he made his solo debut at Moscow’s Tchaikovsky Philharmonic Hall in the concert Gutman and Her Students. His artistic formation was further enriched through masterclasses with renowned cellists Gary Hoffman, Philippe Muller, </w:t>
      </w:r>
      <w:proofErr w:type="spellStart"/>
      <w:r w:rsidRPr="00597C30">
        <w:rPr>
          <w:rFonts w:ascii="Arial" w:eastAsia="Times New Roman" w:hAnsi="Arial" w:cs="Arial"/>
          <w:color w:val="000000"/>
          <w:sz w:val="21"/>
          <w:szCs w:val="21"/>
          <w:shd w:val="clear" w:color="auto" w:fill="FFFFFF"/>
          <w:lang w:val="en-US" w:eastAsia="es-MX"/>
        </w:rPr>
        <w:t>Miklós</w:t>
      </w:r>
      <w:proofErr w:type="spellEnd"/>
      <w:r w:rsidRPr="00597C30">
        <w:rPr>
          <w:rFonts w:ascii="Arial" w:eastAsia="Times New Roman" w:hAnsi="Arial" w:cs="Arial"/>
          <w:color w:val="000000"/>
          <w:sz w:val="21"/>
          <w:szCs w:val="21"/>
          <w:shd w:val="clear" w:color="auto" w:fill="FFFFFF"/>
          <w:lang w:val="en-US" w:eastAsia="es-MX"/>
        </w:rPr>
        <w:t xml:space="preserve"> </w:t>
      </w:r>
      <w:proofErr w:type="spellStart"/>
      <w:r w:rsidRPr="00597C30">
        <w:rPr>
          <w:rFonts w:ascii="Arial" w:eastAsia="Times New Roman" w:hAnsi="Arial" w:cs="Arial"/>
          <w:color w:val="000000"/>
          <w:sz w:val="21"/>
          <w:szCs w:val="21"/>
          <w:shd w:val="clear" w:color="auto" w:fill="FFFFFF"/>
          <w:lang w:val="en-US" w:eastAsia="es-MX"/>
        </w:rPr>
        <w:t>Perényi</w:t>
      </w:r>
      <w:proofErr w:type="spellEnd"/>
      <w:r w:rsidRPr="00597C30">
        <w:rPr>
          <w:rFonts w:ascii="Arial" w:eastAsia="Times New Roman" w:hAnsi="Arial" w:cs="Arial"/>
          <w:color w:val="000000"/>
          <w:sz w:val="21"/>
          <w:szCs w:val="21"/>
          <w:shd w:val="clear" w:color="auto" w:fill="FFFFFF"/>
          <w:lang w:val="en-US" w:eastAsia="es-MX"/>
        </w:rPr>
        <w:t xml:space="preserve">, David </w:t>
      </w:r>
      <w:proofErr w:type="spellStart"/>
      <w:r w:rsidRPr="00597C30">
        <w:rPr>
          <w:rFonts w:ascii="Arial" w:eastAsia="Times New Roman" w:hAnsi="Arial" w:cs="Arial"/>
          <w:color w:val="000000"/>
          <w:sz w:val="21"/>
          <w:szCs w:val="21"/>
          <w:shd w:val="clear" w:color="auto" w:fill="FFFFFF"/>
          <w:lang w:val="en-US" w:eastAsia="es-MX"/>
        </w:rPr>
        <w:t>Finckel</w:t>
      </w:r>
      <w:proofErr w:type="spellEnd"/>
      <w:r w:rsidRPr="00597C30">
        <w:rPr>
          <w:rFonts w:ascii="Arial" w:eastAsia="Times New Roman" w:hAnsi="Arial" w:cs="Arial"/>
          <w:color w:val="000000"/>
          <w:sz w:val="21"/>
          <w:szCs w:val="21"/>
          <w:shd w:val="clear" w:color="auto" w:fill="FFFFFF"/>
          <w:lang w:val="en-US" w:eastAsia="es-MX"/>
        </w:rPr>
        <w:t>, and Richard Aaron.</w:t>
      </w:r>
    </w:p>
    <w:p w14:paraId="5147CB82"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p>
    <w:p w14:paraId="4A572958"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r w:rsidRPr="00597C30">
        <w:rPr>
          <w:rFonts w:ascii="Arial" w:eastAsia="Times New Roman" w:hAnsi="Arial" w:cs="Arial"/>
          <w:color w:val="000000"/>
          <w:sz w:val="21"/>
          <w:szCs w:val="21"/>
          <w:shd w:val="clear" w:color="auto" w:fill="FFFFFF"/>
          <w:lang w:val="en-US" w:eastAsia="es-MX"/>
        </w:rPr>
        <w:t>Nieto’s connection with New York began during a private performance for the distinguished Venezuelan fashion designer Carolina Herrera. Drawn by the city’s vibrant cultural energy, artistic dynamism, and extraordinary diversity, he found a creative home that has played a central role in shaping both his artistic identity and the international scope of his projects.</w:t>
      </w:r>
    </w:p>
    <w:p w14:paraId="0CD9FD1F"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p>
    <w:p w14:paraId="21D0542C"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r w:rsidRPr="00597C30">
        <w:rPr>
          <w:rFonts w:ascii="Arial" w:eastAsia="Times New Roman" w:hAnsi="Arial" w:cs="Arial"/>
          <w:color w:val="000000"/>
          <w:sz w:val="21"/>
          <w:szCs w:val="21"/>
          <w:shd w:val="clear" w:color="auto" w:fill="FFFFFF"/>
          <w:lang w:val="en-US" w:eastAsia="es-MX"/>
        </w:rPr>
        <w:t xml:space="preserve">Today, he maintains an active career as a soloist, with performances throughout the United States and Europe, while pursuing an extensive recording activity under the ARIA Classics label, with executive production by Cora </w:t>
      </w:r>
      <w:proofErr w:type="spellStart"/>
      <w:r w:rsidRPr="00597C30">
        <w:rPr>
          <w:rFonts w:ascii="Arial" w:eastAsia="Times New Roman" w:hAnsi="Arial" w:cs="Arial"/>
          <w:color w:val="000000"/>
          <w:sz w:val="21"/>
          <w:szCs w:val="21"/>
          <w:shd w:val="clear" w:color="auto" w:fill="FFFFFF"/>
          <w:lang w:val="en-US" w:eastAsia="es-MX"/>
        </w:rPr>
        <w:t>Capriles</w:t>
      </w:r>
      <w:proofErr w:type="spellEnd"/>
      <w:r w:rsidRPr="00597C30">
        <w:rPr>
          <w:rFonts w:ascii="Arial" w:eastAsia="Times New Roman" w:hAnsi="Arial" w:cs="Arial"/>
          <w:color w:val="000000"/>
          <w:sz w:val="21"/>
          <w:szCs w:val="21"/>
          <w:shd w:val="clear" w:color="auto" w:fill="FFFFFF"/>
          <w:lang w:val="en-US" w:eastAsia="es-MX"/>
        </w:rPr>
        <w:t xml:space="preserve">. Among these projects is </w:t>
      </w:r>
      <w:proofErr w:type="spellStart"/>
      <w:r w:rsidRPr="00597C30">
        <w:rPr>
          <w:rFonts w:ascii="Arial" w:eastAsia="Times New Roman" w:hAnsi="Arial" w:cs="Arial"/>
          <w:color w:val="000000"/>
          <w:sz w:val="21"/>
          <w:szCs w:val="21"/>
          <w:shd w:val="clear" w:color="auto" w:fill="FFFFFF"/>
          <w:lang w:val="en-US" w:eastAsia="es-MX"/>
        </w:rPr>
        <w:t>Esencia</w:t>
      </w:r>
      <w:proofErr w:type="spellEnd"/>
      <w:r w:rsidRPr="00597C30">
        <w:rPr>
          <w:rFonts w:ascii="Arial" w:eastAsia="Times New Roman" w:hAnsi="Arial" w:cs="Arial"/>
          <w:color w:val="000000"/>
          <w:sz w:val="21"/>
          <w:szCs w:val="21"/>
          <w:shd w:val="clear" w:color="auto" w:fill="FFFFFF"/>
          <w:lang w:val="en-US" w:eastAsia="es-MX"/>
        </w:rPr>
        <w:t xml:space="preserve">: Latin American Masterpieces for Cello and Piano, recorded with Japanese pianist </w:t>
      </w:r>
      <w:proofErr w:type="spellStart"/>
      <w:r w:rsidRPr="00597C30">
        <w:rPr>
          <w:rFonts w:ascii="Arial" w:eastAsia="Times New Roman" w:hAnsi="Arial" w:cs="Arial"/>
          <w:color w:val="000000"/>
          <w:sz w:val="21"/>
          <w:szCs w:val="21"/>
          <w:shd w:val="clear" w:color="auto" w:fill="FFFFFF"/>
          <w:lang w:val="en-US" w:eastAsia="es-MX"/>
        </w:rPr>
        <w:t>Riko</w:t>
      </w:r>
      <w:proofErr w:type="spellEnd"/>
      <w:r w:rsidRPr="00597C30">
        <w:rPr>
          <w:rFonts w:ascii="Arial" w:eastAsia="Times New Roman" w:hAnsi="Arial" w:cs="Arial"/>
          <w:color w:val="000000"/>
          <w:sz w:val="21"/>
          <w:szCs w:val="21"/>
          <w:shd w:val="clear" w:color="auto" w:fill="FFFFFF"/>
          <w:lang w:val="en-US" w:eastAsia="es-MX"/>
        </w:rPr>
        <w:t xml:space="preserve"> </w:t>
      </w:r>
      <w:proofErr w:type="spellStart"/>
      <w:r w:rsidRPr="00597C30">
        <w:rPr>
          <w:rFonts w:ascii="Arial" w:eastAsia="Times New Roman" w:hAnsi="Arial" w:cs="Arial"/>
          <w:color w:val="000000"/>
          <w:sz w:val="21"/>
          <w:szCs w:val="21"/>
          <w:shd w:val="clear" w:color="auto" w:fill="FFFFFF"/>
          <w:lang w:val="en-US" w:eastAsia="es-MX"/>
        </w:rPr>
        <w:t>Higuma</w:t>
      </w:r>
      <w:proofErr w:type="spellEnd"/>
      <w:r w:rsidRPr="00597C30">
        <w:rPr>
          <w:rFonts w:ascii="Arial" w:eastAsia="Times New Roman" w:hAnsi="Arial" w:cs="Arial"/>
          <w:color w:val="000000"/>
          <w:sz w:val="21"/>
          <w:szCs w:val="21"/>
          <w:shd w:val="clear" w:color="auto" w:fill="FFFFFF"/>
          <w:lang w:val="en-US" w:eastAsia="es-MX"/>
        </w:rPr>
        <w:t xml:space="preserve"> and featuring Grammy Award-winning artist Paquito </w:t>
      </w:r>
      <w:proofErr w:type="spellStart"/>
      <w:r w:rsidRPr="00597C30">
        <w:rPr>
          <w:rFonts w:ascii="Arial" w:eastAsia="Times New Roman" w:hAnsi="Arial" w:cs="Arial"/>
          <w:color w:val="000000"/>
          <w:sz w:val="21"/>
          <w:szCs w:val="21"/>
          <w:shd w:val="clear" w:color="auto" w:fill="FFFFFF"/>
          <w:lang w:val="en-US" w:eastAsia="es-MX"/>
        </w:rPr>
        <w:t>D’Rivera</w:t>
      </w:r>
      <w:proofErr w:type="spellEnd"/>
      <w:r w:rsidRPr="00597C30">
        <w:rPr>
          <w:rFonts w:ascii="Arial" w:eastAsia="Times New Roman" w:hAnsi="Arial" w:cs="Arial"/>
          <w:color w:val="000000"/>
          <w:sz w:val="21"/>
          <w:szCs w:val="21"/>
          <w:shd w:val="clear" w:color="auto" w:fill="FFFFFF"/>
          <w:lang w:val="en-US" w:eastAsia="es-MX"/>
        </w:rPr>
        <w:t>, who has described Nieto as “one of the finest cellists I have had the opportunity to perform with.”</w:t>
      </w:r>
    </w:p>
    <w:p w14:paraId="5039E184"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p>
    <w:p w14:paraId="578D745F"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r w:rsidRPr="00597C30">
        <w:rPr>
          <w:rFonts w:ascii="Arial" w:eastAsia="Times New Roman" w:hAnsi="Arial" w:cs="Arial"/>
          <w:color w:val="000000"/>
          <w:sz w:val="21"/>
          <w:szCs w:val="21"/>
          <w:shd w:val="clear" w:color="auto" w:fill="FFFFFF"/>
          <w:lang w:val="en-US" w:eastAsia="es-MX"/>
        </w:rPr>
        <w:t>He subsequently recorded Opus 33 – Romantic Cello with the London Symphony Orchestra and is currently preparing the release of his newest album for cello and piano, Berceuse for the Soul, devoted to the French repertoire and scheduled for release in December 2026. Alongside his performing career, he serves as a jury member for major international competitions, including the Khachaturian International Cello Competition.</w:t>
      </w:r>
    </w:p>
    <w:p w14:paraId="68B63E2C" w14:textId="77777777" w:rsidR="00597C30" w:rsidRPr="00597C30" w:rsidRDefault="00597C30" w:rsidP="00597C30">
      <w:pPr>
        <w:rPr>
          <w:rFonts w:ascii="Arial" w:eastAsia="Times New Roman" w:hAnsi="Arial" w:cs="Arial"/>
          <w:color w:val="000000"/>
          <w:sz w:val="21"/>
          <w:szCs w:val="21"/>
          <w:shd w:val="clear" w:color="auto" w:fill="FFFFFF"/>
          <w:lang w:val="en-US" w:eastAsia="es-MX"/>
        </w:rPr>
      </w:pPr>
    </w:p>
    <w:p w14:paraId="035295D9" w14:textId="327BF9C6" w:rsidR="00422BEE" w:rsidRPr="00597C30" w:rsidRDefault="00597C30" w:rsidP="00597C30">
      <w:pPr>
        <w:rPr>
          <w:rFonts w:ascii="Arial" w:hAnsi="Arial" w:cs="Arial"/>
          <w:lang w:val="en-US"/>
        </w:rPr>
      </w:pPr>
      <w:r w:rsidRPr="00597C30">
        <w:rPr>
          <w:rFonts w:ascii="Arial" w:eastAsia="Times New Roman" w:hAnsi="Arial" w:cs="Arial"/>
          <w:color w:val="000000"/>
          <w:sz w:val="21"/>
          <w:szCs w:val="21"/>
          <w:shd w:val="clear" w:color="auto" w:fill="FFFFFF"/>
          <w:lang w:val="en-US" w:eastAsia="es-MX"/>
        </w:rPr>
        <w:t xml:space="preserve">Beyond the traditional cello repertoire, Nieto has demonstrated a strong commitment to contemporary music and the creation of new works. His artistic collaborations have included figures such as Paquito </w:t>
      </w:r>
      <w:proofErr w:type="spellStart"/>
      <w:r w:rsidRPr="00597C30">
        <w:rPr>
          <w:rFonts w:ascii="Arial" w:eastAsia="Times New Roman" w:hAnsi="Arial" w:cs="Arial"/>
          <w:color w:val="000000"/>
          <w:sz w:val="21"/>
          <w:szCs w:val="21"/>
          <w:shd w:val="clear" w:color="auto" w:fill="FFFFFF"/>
          <w:lang w:val="en-US" w:eastAsia="es-MX"/>
        </w:rPr>
        <w:t>D’Rivera</w:t>
      </w:r>
      <w:proofErr w:type="spellEnd"/>
      <w:r w:rsidRPr="00597C30">
        <w:rPr>
          <w:rFonts w:ascii="Arial" w:eastAsia="Times New Roman" w:hAnsi="Arial" w:cs="Arial"/>
          <w:color w:val="000000"/>
          <w:sz w:val="21"/>
          <w:szCs w:val="21"/>
          <w:shd w:val="clear" w:color="auto" w:fill="FFFFFF"/>
          <w:lang w:val="en-US" w:eastAsia="es-MX"/>
        </w:rPr>
        <w:t xml:space="preserve"> and Arturo Márquez, while his current projects involve Gonzalo Grau and Sir Anthony Hopkins, within a collaborative artistic environment that also includes Gustavo Dudamel, further reinforcing his presence on the international stage.</w:t>
      </w:r>
    </w:p>
    <w:sectPr w:rsidR="00422BEE" w:rsidRPr="00597C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F8"/>
    <w:rsid w:val="000603F8"/>
    <w:rsid w:val="00422BEE"/>
    <w:rsid w:val="00597C30"/>
    <w:rsid w:val="005F5FAD"/>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ecimalSymbol w:val=","/>
  <w:listSeparator w:val=";"/>
  <w14:docId w14:val="6F8E5ECB"/>
  <w15:chartTrackingRefBased/>
  <w15:docId w15:val="{C4B89BE2-2C87-5A43-ABBA-57BA4186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V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5F5F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662661">
      <w:bodyDiv w:val="1"/>
      <w:marLeft w:val="0"/>
      <w:marRight w:val="0"/>
      <w:marTop w:val="0"/>
      <w:marBottom w:val="0"/>
      <w:divBdr>
        <w:top w:val="none" w:sz="0" w:space="0" w:color="auto"/>
        <w:left w:val="none" w:sz="0" w:space="0" w:color="auto"/>
        <w:bottom w:val="none" w:sz="0" w:space="0" w:color="auto"/>
        <w:right w:val="none" w:sz="0" w:space="0" w:color="auto"/>
      </w:divBdr>
    </w:div>
    <w:div w:id="94234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578</Words>
  <Characters>3180</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2026-08-17T13:28:00Z</dcterms:created>
  <dcterms:modified xsi:type="dcterms:W3CDTF">2026-08-17T13:28:00Z</dcterms:modified>
</cp:coreProperties>
</file>